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1D80" w14:textId="77777777" w:rsidR="000F363F" w:rsidRDefault="000F363F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6973D0" w14:textId="77777777" w:rsidR="000F363F" w:rsidRDefault="000F363F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8CFB3C" w14:textId="77777777" w:rsidR="005E70AC" w:rsidRDefault="005E70AC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14:paraId="168EEC44" w14:textId="77777777" w:rsidR="005E70AC" w:rsidRDefault="00B96A85" w:rsidP="00B96A85">
      <w:pPr>
        <w:spacing w:after="0" w:line="240" w:lineRule="auto"/>
        <w:jc w:val="center"/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применению </w:t>
      </w:r>
      <w:r w:rsidRPr="000E5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</w:t>
      </w:r>
      <w:r w:rsidR="003024AC" w:rsidRPr="000E50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ILK</w:t>
      </w:r>
      <w:r w:rsidR="00CC555B" w:rsidRPr="000E5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2F57" w:rsidRPr="000E50B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OFF</w:t>
      </w:r>
      <w:r w:rsidRPr="000E5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E50B5" w:rsidRPr="000E50B5">
        <w:t xml:space="preserve"> </w:t>
      </w:r>
    </w:p>
    <w:p w14:paraId="040A9A6A" w14:textId="77777777" w:rsidR="00B96A85" w:rsidRPr="00B96A85" w:rsidRDefault="000E50B5" w:rsidP="00B96A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5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для обработки вымени перед доением</w:t>
      </w:r>
    </w:p>
    <w:p w14:paraId="25D28058" w14:textId="77777777"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926D6A" w14:textId="77777777"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ОБЩИЕ СВЕДЕНИЯ</w:t>
      </w:r>
    </w:p>
    <w:p w14:paraId="677C2CE2" w14:textId="77777777" w:rsidR="00B96A85" w:rsidRPr="00B96A85" w:rsidRDefault="008501F0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24AC" w:rsidRPr="000E5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ILK</w:t>
      </w:r>
      <w:r w:rsidR="00CC555B" w:rsidRPr="000E5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1F1E" w:rsidRPr="000E5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52F57" w:rsidRPr="000E5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FF</w:t>
      </w:r>
      <w:r w:rsidR="00B96A85" w:rsidRPr="00B96A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1D2CED8" w14:textId="77777777" w:rsidR="00B96A85" w:rsidRPr="005E70AC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B1F1E"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составе содержит соли молочной кислоты, </w:t>
      </w:r>
      <w:proofErr w:type="spellStart"/>
      <w:r w:rsidR="00D91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пантенол</w:t>
      </w:r>
      <w:proofErr w:type="spellEnd"/>
      <w:r w:rsidR="00D9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27D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аллантои</w:t>
      </w:r>
      <w:r w:rsidR="006627D9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r w:rsidR="00EC5E06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1F1E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мягчающие и регенерирующие добавки, </w:t>
      </w:r>
      <w:r w:rsidR="00303625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витаминный комплекс и </w:t>
      </w:r>
      <w:r w:rsidR="009B1F1E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55E7CC" w14:textId="77777777" w:rsidR="00B96A85" w:rsidRPr="005E70AC" w:rsidRDefault="00B96A85" w:rsidP="00B96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внешнему виду </w:t>
      </w:r>
      <w:r w:rsidR="004D4629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 w:rsidR="005E70AC"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однородную вязкую жидкость от светло-зеленого до темно-зеленого цвета</w:t>
      </w:r>
      <w:r w:rsidRPr="005E7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AA40D9" w14:textId="77777777" w:rsidR="00B96A85" w:rsidRPr="000F363F" w:rsidRDefault="00B96A85" w:rsidP="000E50B5">
      <w:pPr>
        <w:numPr>
          <w:ilvl w:val="0"/>
          <w:numId w:val="1"/>
        </w:numPr>
        <w:shd w:val="clear" w:color="auto" w:fill="FFFFFF"/>
        <w:spacing w:before="167" w:after="0" w:line="301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Раствор </w:t>
      </w:r>
      <w:r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упаковывают</w:t>
      </w:r>
      <w:r w:rsidR="004D4629" w:rsidRPr="000E50B5">
        <w:rPr>
          <w:sz w:val="28"/>
          <w:szCs w:val="28"/>
        </w:rPr>
        <w:t xml:space="preserve"> </w:t>
      </w:r>
      <w:r w:rsidR="004D4629"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полимерн</w:t>
      </w:r>
      <w:r w:rsidR="00AB4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емкости </w:t>
      </w:r>
      <w:r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E50B5"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1,0; 5,0; 10,0; 20,0 и 50,0 </w:t>
      </w:r>
      <w:r w:rsidR="002E6027"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2E6027" w:rsidRPr="000E50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629" w:rsidRPr="000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завинчивающимися </w:t>
      </w:r>
      <w:r w:rsidR="004D4629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крышками</w:t>
      </w: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868019" w14:textId="77777777" w:rsidR="00B96A85" w:rsidRPr="000F363F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Раствор   хранят   в упаковке изготовителя в защищенном от </w:t>
      </w:r>
      <w:proofErr w:type="gramStart"/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света  месте</w:t>
      </w:r>
      <w:proofErr w:type="gramEnd"/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температуре от </w:t>
      </w:r>
      <w:r w:rsidR="000E50B5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5 °С до плюс 25 </w:t>
      </w:r>
      <w:r w:rsidR="004D4629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 </w:t>
      </w:r>
    </w:p>
    <w:p w14:paraId="5DED32EB" w14:textId="77777777" w:rsidR="00B96A85" w:rsidRPr="000F363F" w:rsidRDefault="00B96A85" w:rsidP="004D4629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годности </w:t>
      </w:r>
      <w:r w:rsidR="004D4629"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даты  изготовления при соблюдении условий хранения и транспортирования. </w:t>
      </w:r>
    </w:p>
    <w:p w14:paraId="6FC75A87" w14:textId="77777777" w:rsidR="00B96A85" w:rsidRPr="00B96A85" w:rsidRDefault="00B96A85" w:rsidP="00B9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8E23B" w14:textId="77777777" w:rsidR="00B96A85" w:rsidRPr="00B96A85" w:rsidRDefault="00B96A85" w:rsidP="00B96A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СВОЙСТВА</w:t>
      </w:r>
      <w:r w:rsidR="000F3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СРЕДСТВА</w:t>
      </w:r>
    </w:p>
    <w:p w14:paraId="7A3BCE91" w14:textId="77777777" w:rsidR="004D4629" w:rsidRPr="00C07232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Молочная кислота обладает выраженными 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антисептическим (дезинфицирующим) эффектом, оказывает </w:t>
      </w:r>
      <w:proofErr w:type="spellStart"/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кератолитическое</w:t>
      </w:r>
      <w:proofErr w:type="spellEnd"/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27700F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нормализует</w:t>
      </w:r>
      <w:proofErr w:type="gramEnd"/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обменные процессы в коже, способствующие оздоровлению (увлажнению, обновлению) эпидермиса сосков вымени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3708869" w14:textId="77777777" w:rsidR="004D4629" w:rsidRPr="003F4683" w:rsidRDefault="004D4629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6627D9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Аллантоин и </w:t>
      </w:r>
      <w:proofErr w:type="spellStart"/>
      <w:r w:rsidR="006627D9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пантенол</w:t>
      </w:r>
      <w:proofErr w:type="spellEnd"/>
      <w:r w:rsidR="006627D9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смягчают роговой слой, увлажняют, оказывают регенерирующее и антисептическое действие, стимулируют заживление кожного покрова (ран, царапин, микротрещин)</w:t>
      </w: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F2E082C" w14:textId="77777777" w:rsidR="00B96A85" w:rsidRPr="003F4683" w:rsidRDefault="004D4629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27700F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Ухаживающие </w:t>
      </w:r>
      <w:r w:rsidR="0027700F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</w:t>
      </w: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смягчают и питают кожу, </w:t>
      </w:r>
      <w:r w:rsidR="0027700F"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успокаивающий, противовоспалительный и регенерирующий эффект, </w:t>
      </w: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повышают эластичность. </w:t>
      </w:r>
    </w:p>
    <w:p w14:paraId="53FC6CA1" w14:textId="77777777" w:rsidR="006627D9" w:rsidRPr="003F4683" w:rsidRDefault="006627D9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 </w:t>
      </w:r>
      <w:r w:rsidR="004B0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защиту против большинства грамположительных и грамотрицательных анаэробных и аэробных микроорганизмов: снижает вероятность инфекционных заболеваний молочной железы, вызываемых бактериями –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Staph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aureus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Strep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аgalactia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кишечной палочки,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Chlamidia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Ureplasma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spp</w:t>
      </w:r>
      <w:proofErr w:type="spellEnd"/>
      <w:r w:rsidRPr="003F4683">
        <w:rPr>
          <w:rFonts w:ascii="Times New Roman" w:eastAsia="Times New Roman" w:hAnsi="Times New Roman" w:cs="Times New Roman"/>
          <w:sz w:val="28"/>
          <w:szCs w:val="28"/>
          <w:lang w:eastAsia="ru-RU"/>
        </w:rPr>
        <w:t>., сальмонелл и др. При регулярном использовании средства значительно снижается риск развития маститов, не возникает раздражение, воспаление сосков.</w:t>
      </w:r>
    </w:p>
    <w:p w14:paraId="15E04504" w14:textId="77777777" w:rsidR="00383046" w:rsidRDefault="00383046" w:rsidP="00C072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46CD7" w14:textId="77777777" w:rsidR="00B96A85" w:rsidRPr="00B96A85" w:rsidRDefault="00B96A85" w:rsidP="00C072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ПОРЯДОК ПРИМЕНЕНИЯ </w:t>
      </w:r>
    </w:p>
    <w:p w14:paraId="25904B66" w14:textId="77777777" w:rsidR="001A623F" w:rsidRPr="001A623F" w:rsidRDefault="004B0C2F" w:rsidP="001A623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D4629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крупному и мелкому рогатому скоту п</w:t>
      </w:r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осле доения для </w:t>
      </w:r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заживлени</w:t>
      </w:r>
      <w:r w:rsid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627D9"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микроповреждений соска</w:t>
      </w:r>
      <w:r w:rsid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A623F" w:rsidRPr="001A623F">
        <w:t xml:space="preserve"> </w:t>
      </w:r>
      <w:r w:rsid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A623F" w:rsidRP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ащиты от загрязнений и контаминации транзиторной микрофлорой, профилактики маститов, заживления повреждений кожных покровов вымени, предотвращения распространения заболеваний при об</w:t>
      </w:r>
      <w:r w:rsid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работке кожных покровов вымени после</w:t>
      </w:r>
      <w:r w:rsidR="001A623F" w:rsidRP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доения от больных животных к здоровым</w:t>
      </w:r>
      <w:r w:rsidR="001A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A952FC" w14:textId="77777777" w:rsidR="004D4629" w:rsidRPr="00C07232" w:rsidRDefault="006627D9" w:rsidP="001A623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spellStart"/>
      <w:r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Гелевый</w:t>
      </w:r>
      <w:proofErr w:type="spellEnd"/>
      <w:r w:rsidRPr="0066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слой защищает сосок и сосковый канал от попадания микроорганизмов и загрязнений до следующей дойки, а также обладает бактерицидным и ранозаживляющим действием</w:t>
      </w:r>
      <w:r w:rsidR="00D02F8B" w:rsidRPr="00C07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очищения и защиты вымени от заражения</w:t>
      </w:r>
      <w:r w:rsidR="004D4629"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9E1599A" w14:textId="77777777" w:rsidR="00D02F8B" w:rsidRDefault="004B0C2F" w:rsidP="00C0723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</w:t>
      </w:r>
      <w:r w:rsidR="00D02F8B"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</w:t>
      </w:r>
      <w:r w:rsidR="006627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доения</w:t>
      </w:r>
      <w:r w:rsidR="00D02F8B" w:rsidRPr="00C07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Наполняют емкость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окунают каждый сосок</w:t>
      </w:r>
      <w:r w:rsidR="00277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вытирают.</w:t>
      </w:r>
    </w:p>
    <w:p w14:paraId="75372A6E" w14:textId="77777777" w:rsidR="00277983" w:rsidRDefault="00277983" w:rsidP="00C0723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использовать чистую емкость для окунания сосков.</w:t>
      </w:r>
    </w:p>
    <w:p w14:paraId="6063B4B8" w14:textId="77777777" w:rsidR="00277983" w:rsidRPr="00C07232" w:rsidRDefault="00277983" w:rsidP="00C0723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полного высыхания средства корова должна находиться в тепле, во избежание замерзания средства.</w:t>
      </w:r>
    </w:p>
    <w:p w14:paraId="6C18F34C" w14:textId="77777777" w:rsidR="00C07232" w:rsidRPr="00B96A85" w:rsidRDefault="00C07232" w:rsidP="00B96A8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3A9F80" w14:textId="77777777" w:rsidR="00B96A85" w:rsidRPr="00B96A85" w:rsidRDefault="00B96A85" w:rsidP="00C01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 МЕРЫ ПРОФИЛАКТИКИ</w:t>
      </w:r>
    </w:p>
    <w:p w14:paraId="2805B2C4" w14:textId="77777777" w:rsidR="00B96A85" w:rsidRPr="00B96A85" w:rsidRDefault="00B96A85" w:rsidP="00B96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4.1 При работе с</w:t>
      </w:r>
      <w:r w:rsidR="000F36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средством</w:t>
      </w: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соблюдать общепринятые правила личной гигиены и техники безопасности, предусмотренные для работы с ветеринарными лекарственными средствами.</w:t>
      </w:r>
      <w:r w:rsidR="004F2090" w:rsidRPr="00C07232">
        <w:rPr>
          <w:sz w:val="28"/>
          <w:szCs w:val="28"/>
        </w:rPr>
        <w:t xml:space="preserve"> </w:t>
      </w:r>
    </w:p>
    <w:p w14:paraId="7DA7C4B1" w14:textId="77777777" w:rsidR="00B96A85" w:rsidRPr="00B96A85" w:rsidRDefault="00B96A85" w:rsidP="00B9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31C30C" w14:textId="77777777" w:rsidR="009E05B9" w:rsidRPr="00B96A85" w:rsidRDefault="009E05B9" w:rsidP="009E0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1469DF" w14:textId="77777777" w:rsidR="00B96A85" w:rsidRPr="00B96A85" w:rsidRDefault="00FC66FC" w:rsidP="00B96A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96A85" w:rsidRPr="00B9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ПОЛНОЕ НАИМЕНОВАНИЕ ПРОИЗВОДИТЕЛЯ </w:t>
      </w:r>
    </w:p>
    <w:p w14:paraId="622E4090" w14:textId="77777777" w:rsidR="004F2090" w:rsidRPr="00C07232" w:rsidRDefault="00FC66FC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F2090" w:rsidRPr="00C07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ОАО «</w:t>
      </w:r>
      <w:proofErr w:type="spellStart"/>
      <w:r w:rsidR="004F2090" w:rsidRPr="00C07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БелВитунифарм</w:t>
      </w:r>
      <w:proofErr w:type="spellEnd"/>
      <w:r w:rsidR="004F2090" w:rsidRPr="00C07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236FC921" w14:textId="77777777" w:rsidR="00B96A85" w:rsidRPr="00C07232" w:rsidRDefault="004F2090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211309, д. Должа, ул. Советская, д. 26А, Витебский р-н и обл., Республики Беларусь.</w:t>
      </w:r>
      <w:r w:rsidR="00B96A85"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83B149" w14:textId="77777777" w:rsidR="004F2090" w:rsidRPr="00B96A85" w:rsidRDefault="004F2090" w:rsidP="004F2090">
      <w:pPr>
        <w:tabs>
          <w:tab w:val="left" w:pos="3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4FD22" w14:textId="77777777" w:rsidR="00B96A85" w:rsidRPr="00B96A85" w:rsidRDefault="00B96A85" w:rsidP="00B96A85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разработана специалистами ОАО «</w:t>
      </w:r>
      <w:proofErr w:type="spellStart"/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БелВитунифарм</w:t>
      </w:r>
      <w:proofErr w:type="spellEnd"/>
      <w:r w:rsidRPr="00B96A8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B96A85" w:rsidRPr="00B96A85" w:rsidSect="005E70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1A0F"/>
    <w:multiLevelType w:val="hybridMultilevel"/>
    <w:tmpl w:val="7DE4F9C2"/>
    <w:lvl w:ilvl="0" w:tplc="DE866418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3648"/>
    <w:multiLevelType w:val="multilevel"/>
    <w:tmpl w:val="3F725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E5E6509"/>
    <w:multiLevelType w:val="hybridMultilevel"/>
    <w:tmpl w:val="4AF04668"/>
    <w:lvl w:ilvl="0" w:tplc="D466CA14">
      <w:start w:val="1"/>
      <w:numFmt w:val="decimal"/>
      <w:suff w:val="space"/>
      <w:lvlText w:val="3.%1"/>
      <w:lvlJc w:val="left"/>
      <w:pPr>
        <w:ind w:left="709" w:firstLine="709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5114EAC8">
      <w:start w:val="1"/>
      <w:numFmt w:val="decimal"/>
      <w:suff w:val="space"/>
      <w:lvlText w:val="3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85"/>
    <w:rsid w:val="000B4143"/>
    <w:rsid w:val="000E50B5"/>
    <w:rsid w:val="000F363F"/>
    <w:rsid w:val="001A623F"/>
    <w:rsid w:val="0027700F"/>
    <w:rsid w:val="00277983"/>
    <w:rsid w:val="002E6027"/>
    <w:rsid w:val="003024AC"/>
    <w:rsid w:val="00303625"/>
    <w:rsid w:val="00377FAD"/>
    <w:rsid w:val="00383046"/>
    <w:rsid w:val="003F4683"/>
    <w:rsid w:val="004045CE"/>
    <w:rsid w:val="00482B74"/>
    <w:rsid w:val="004B0C2F"/>
    <w:rsid w:val="004D4629"/>
    <w:rsid w:val="004F2090"/>
    <w:rsid w:val="005676B7"/>
    <w:rsid w:val="005E70AC"/>
    <w:rsid w:val="006627D9"/>
    <w:rsid w:val="00672C88"/>
    <w:rsid w:val="006C57A3"/>
    <w:rsid w:val="006D20DA"/>
    <w:rsid w:val="00707E79"/>
    <w:rsid w:val="008501F0"/>
    <w:rsid w:val="009B1F1E"/>
    <w:rsid w:val="009E05B9"/>
    <w:rsid w:val="00AB45CD"/>
    <w:rsid w:val="00B96A85"/>
    <w:rsid w:val="00BD7BCB"/>
    <w:rsid w:val="00BE7E67"/>
    <w:rsid w:val="00C017DA"/>
    <w:rsid w:val="00C07232"/>
    <w:rsid w:val="00C500E1"/>
    <w:rsid w:val="00CC01C6"/>
    <w:rsid w:val="00CC555B"/>
    <w:rsid w:val="00D02F8B"/>
    <w:rsid w:val="00D05D41"/>
    <w:rsid w:val="00D7140E"/>
    <w:rsid w:val="00D91521"/>
    <w:rsid w:val="00E52F57"/>
    <w:rsid w:val="00EC5E06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0A60"/>
  <w15:docId w15:val="{667CD887-30D2-41A9-A28E-FBBF5771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B7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4629"/>
    <w:rPr>
      <w:color w:val="808080"/>
    </w:rPr>
  </w:style>
  <w:style w:type="character" w:styleId="a8">
    <w:name w:val="Hyperlink"/>
    <w:basedOn w:val="a0"/>
    <w:uiPriority w:val="99"/>
    <w:unhideWhenUsed/>
    <w:rsid w:val="0027700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0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1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Викторовна Рыбаченко</dc:creator>
  <cp:lastModifiedBy>Pavel</cp:lastModifiedBy>
  <cp:revision>2</cp:revision>
  <cp:lastPrinted>2018-11-16T06:36:00Z</cp:lastPrinted>
  <dcterms:created xsi:type="dcterms:W3CDTF">2021-05-20T09:44:00Z</dcterms:created>
  <dcterms:modified xsi:type="dcterms:W3CDTF">2021-05-20T09:44:00Z</dcterms:modified>
</cp:coreProperties>
</file>